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A1F67" w14:textId="77777777" w:rsidR="00401D83" w:rsidRPr="000F41CC" w:rsidRDefault="00401D83" w:rsidP="00401D83">
      <w:pPr>
        <w:jc w:val="right"/>
        <w:rPr>
          <w:rFonts w:ascii="Segoe UI" w:hAnsi="Segoe UI" w:cs="Segoe UI"/>
          <w:sz w:val="16"/>
          <w:szCs w:val="16"/>
        </w:rPr>
      </w:pPr>
      <w:r w:rsidRPr="000F41CC">
        <w:rPr>
          <w:rFonts w:ascii="Segoe UI" w:hAnsi="Segoe UI" w:cs="Segoe UI"/>
          <w:sz w:val="16"/>
          <w:szCs w:val="16"/>
        </w:rPr>
        <w:t>Приложение № 1</w:t>
      </w:r>
    </w:p>
    <w:p w14:paraId="2AEA1F68" w14:textId="77777777" w:rsidR="00401D83" w:rsidRPr="000F41CC" w:rsidRDefault="00401D83" w:rsidP="00401D83">
      <w:pPr>
        <w:jc w:val="right"/>
        <w:rPr>
          <w:rFonts w:ascii="Segoe UI" w:hAnsi="Segoe UI" w:cs="Segoe UI"/>
          <w:sz w:val="16"/>
          <w:szCs w:val="16"/>
        </w:rPr>
      </w:pPr>
      <w:r w:rsidRPr="000F41CC">
        <w:rPr>
          <w:rFonts w:ascii="Segoe UI" w:hAnsi="Segoe UI" w:cs="Segoe UI"/>
          <w:sz w:val="16"/>
          <w:szCs w:val="16"/>
        </w:rPr>
        <w:t xml:space="preserve">к договору поставки </w:t>
      </w:r>
    </w:p>
    <w:p w14:paraId="2AEA1F69" w14:textId="77777777" w:rsidR="00401D83" w:rsidRPr="000F41CC" w:rsidRDefault="00401D83" w:rsidP="00401D83">
      <w:pPr>
        <w:jc w:val="right"/>
        <w:rPr>
          <w:rFonts w:ascii="Segoe UI" w:hAnsi="Segoe UI" w:cs="Segoe UI"/>
          <w:sz w:val="16"/>
          <w:szCs w:val="16"/>
        </w:rPr>
      </w:pPr>
      <w:r w:rsidRPr="000F41CC">
        <w:rPr>
          <w:rFonts w:ascii="Segoe UI" w:hAnsi="Segoe UI" w:cs="Segoe UI"/>
          <w:sz w:val="16"/>
          <w:szCs w:val="16"/>
        </w:rPr>
        <w:t xml:space="preserve">№ </w:t>
      </w:r>
      <w:permStart w:id="888809889" w:edGrp="everyone"/>
      <w:r w:rsidRPr="000F41CC">
        <w:rPr>
          <w:rFonts w:ascii="Segoe UI" w:hAnsi="Segoe UI" w:cs="Segoe UI"/>
          <w:sz w:val="16"/>
          <w:szCs w:val="16"/>
        </w:rPr>
        <w:t>_________</w:t>
      </w:r>
      <w:permEnd w:id="888809889"/>
      <w:r w:rsidRPr="000F41CC">
        <w:rPr>
          <w:rFonts w:ascii="Segoe UI" w:hAnsi="Segoe UI" w:cs="Segoe UI"/>
          <w:sz w:val="16"/>
          <w:szCs w:val="16"/>
        </w:rPr>
        <w:t xml:space="preserve"> от «</w:t>
      </w:r>
      <w:permStart w:id="1131285882" w:edGrp="everyone"/>
      <w:r w:rsidRPr="000F41CC">
        <w:rPr>
          <w:rFonts w:ascii="Segoe UI" w:hAnsi="Segoe UI" w:cs="Segoe UI"/>
          <w:sz w:val="16"/>
          <w:szCs w:val="16"/>
        </w:rPr>
        <w:t>____</w:t>
      </w:r>
      <w:permEnd w:id="1131285882"/>
      <w:r w:rsidRPr="000F41CC">
        <w:rPr>
          <w:rFonts w:ascii="Segoe UI" w:hAnsi="Segoe UI" w:cs="Segoe UI"/>
          <w:sz w:val="16"/>
          <w:szCs w:val="16"/>
        </w:rPr>
        <w:t xml:space="preserve">» </w:t>
      </w:r>
      <w:permStart w:id="1750206349" w:edGrp="everyone"/>
      <w:r w:rsidRPr="000F41CC">
        <w:rPr>
          <w:rFonts w:ascii="Segoe UI" w:hAnsi="Segoe UI" w:cs="Segoe UI"/>
          <w:sz w:val="16"/>
          <w:szCs w:val="16"/>
        </w:rPr>
        <w:t>_____________</w:t>
      </w:r>
      <w:permEnd w:id="1750206349"/>
      <w:r w:rsidRPr="000F41CC">
        <w:rPr>
          <w:rFonts w:ascii="Segoe UI" w:hAnsi="Segoe UI" w:cs="Segoe UI"/>
          <w:sz w:val="16"/>
          <w:szCs w:val="16"/>
        </w:rPr>
        <w:t>20</w:t>
      </w:r>
      <w:permStart w:id="1162633067" w:edGrp="everyone"/>
      <w:r w:rsidRPr="000F41CC">
        <w:rPr>
          <w:rFonts w:ascii="Segoe UI" w:hAnsi="Segoe UI" w:cs="Segoe UI"/>
          <w:sz w:val="16"/>
          <w:szCs w:val="16"/>
        </w:rPr>
        <w:t>___</w:t>
      </w:r>
      <w:permEnd w:id="1162633067"/>
      <w:r w:rsidRPr="000F41CC">
        <w:rPr>
          <w:rFonts w:ascii="Segoe UI" w:hAnsi="Segoe UI" w:cs="Segoe UI"/>
          <w:sz w:val="16"/>
          <w:szCs w:val="16"/>
        </w:rPr>
        <w:t xml:space="preserve"> г.</w:t>
      </w:r>
    </w:p>
    <w:p w14:paraId="2AEA1F6A" w14:textId="77777777" w:rsidR="00401D83" w:rsidRPr="00A77815" w:rsidRDefault="00401D83" w:rsidP="00401D83">
      <w:pPr>
        <w:jc w:val="right"/>
      </w:pPr>
    </w:p>
    <w:p w14:paraId="2AEA1F6B" w14:textId="77777777" w:rsidR="00401D83" w:rsidRPr="000F41CC" w:rsidRDefault="00401D83" w:rsidP="00401D83">
      <w:pPr>
        <w:jc w:val="center"/>
        <w:rPr>
          <w:rStyle w:val="a3"/>
          <w:b/>
          <w:sz w:val="24"/>
          <w:szCs w:val="24"/>
        </w:rPr>
      </w:pPr>
      <w:r w:rsidRPr="000F41CC">
        <w:rPr>
          <w:rStyle w:val="a3"/>
          <w:b/>
          <w:sz w:val="24"/>
          <w:szCs w:val="24"/>
        </w:rPr>
        <w:t>ПРАВИЛА ПРИЁМКИ ТОВАРА</w:t>
      </w:r>
    </w:p>
    <w:p w14:paraId="2AEA1F6C" w14:textId="77777777" w:rsidR="00401D83" w:rsidRDefault="00401D83" w:rsidP="00401D83"/>
    <w:p w14:paraId="2AEA1F6D" w14:textId="77777777" w:rsidR="00401D83" w:rsidRPr="00B667CA" w:rsidRDefault="00401D83" w:rsidP="00401D83">
      <w:pPr>
        <w:ind w:firstLine="360"/>
        <w:rPr>
          <w:rFonts w:ascii="Segoe UI" w:hAnsi="Segoe UI" w:cs="Segoe UI"/>
          <w:sz w:val="16"/>
          <w:szCs w:val="16"/>
        </w:rPr>
      </w:pPr>
      <w:r w:rsidRPr="00B667CA">
        <w:rPr>
          <w:rFonts w:ascii="Segoe UI" w:hAnsi="Segoe UI" w:cs="Segoe UI"/>
          <w:sz w:val="16"/>
          <w:szCs w:val="16"/>
        </w:rPr>
        <w:t>При приемке товара Покупатель должен:</w:t>
      </w:r>
    </w:p>
    <w:p w14:paraId="2AEA1F6E" w14:textId="77777777" w:rsidR="00401D83" w:rsidRPr="00B667CA" w:rsidRDefault="00401D83" w:rsidP="00401D83">
      <w:pPr>
        <w:numPr>
          <w:ilvl w:val="0"/>
          <w:numId w:val="1"/>
        </w:numPr>
        <w:jc w:val="both"/>
        <w:rPr>
          <w:rFonts w:ascii="Segoe UI" w:hAnsi="Segoe UI" w:cs="Segoe UI"/>
          <w:sz w:val="16"/>
          <w:szCs w:val="16"/>
        </w:rPr>
      </w:pPr>
      <w:r w:rsidRPr="00B667CA">
        <w:rPr>
          <w:rFonts w:ascii="Segoe UI" w:hAnsi="Segoe UI" w:cs="Segoe UI"/>
          <w:sz w:val="16"/>
          <w:szCs w:val="16"/>
        </w:rPr>
        <w:t>Определить принадлежность товара Покупателю по этикеткам на коробках;</w:t>
      </w:r>
    </w:p>
    <w:p w14:paraId="2AEA1F6F" w14:textId="77777777" w:rsidR="00401D83" w:rsidRPr="00B667CA" w:rsidRDefault="00401D83" w:rsidP="00401D83">
      <w:pPr>
        <w:numPr>
          <w:ilvl w:val="0"/>
          <w:numId w:val="1"/>
        </w:numPr>
        <w:jc w:val="both"/>
        <w:rPr>
          <w:rFonts w:ascii="Segoe UI" w:hAnsi="Segoe UI" w:cs="Segoe UI"/>
          <w:sz w:val="16"/>
          <w:szCs w:val="16"/>
        </w:rPr>
      </w:pPr>
      <w:r w:rsidRPr="00B667CA">
        <w:rPr>
          <w:rFonts w:ascii="Segoe UI" w:hAnsi="Segoe UI" w:cs="Segoe UI"/>
          <w:sz w:val="16"/>
          <w:szCs w:val="16"/>
        </w:rPr>
        <w:t>Проверить соответствие количества мест по документам (товарной накладной, товарно-транспортной накладной, экспедиторской расписке) фактическому количеству мест;</w:t>
      </w:r>
    </w:p>
    <w:p w14:paraId="2AEA1F70" w14:textId="77777777" w:rsidR="00401D83" w:rsidRPr="00B667CA" w:rsidRDefault="00401D83" w:rsidP="00401D83">
      <w:pPr>
        <w:numPr>
          <w:ilvl w:val="0"/>
          <w:numId w:val="1"/>
        </w:numPr>
        <w:jc w:val="both"/>
        <w:rPr>
          <w:rFonts w:ascii="Segoe UI" w:hAnsi="Segoe UI" w:cs="Segoe UI"/>
          <w:sz w:val="16"/>
          <w:szCs w:val="16"/>
        </w:rPr>
      </w:pPr>
      <w:r w:rsidRPr="00B667CA">
        <w:rPr>
          <w:rFonts w:ascii="Segoe UI" w:hAnsi="Segoe UI" w:cs="Segoe UI"/>
          <w:sz w:val="16"/>
          <w:szCs w:val="16"/>
        </w:rPr>
        <w:t>Осмотреть все места на предмет отсутствия внешних повреждений, следов вскрытия: упаковка товара не должна иметь внешних повреждений и должна исключать возможность доступа к содержимому;</w:t>
      </w:r>
    </w:p>
    <w:p w14:paraId="2AEA1F71" w14:textId="77777777" w:rsidR="00401D83" w:rsidRPr="00B667CA" w:rsidRDefault="00401D83" w:rsidP="00401D83">
      <w:pPr>
        <w:numPr>
          <w:ilvl w:val="0"/>
          <w:numId w:val="1"/>
        </w:numPr>
        <w:jc w:val="both"/>
        <w:rPr>
          <w:rFonts w:ascii="Segoe UI" w:hAnsi="Segoe UI" w:cs="Segoe UI"/>
          <w:sz w:val="16"/>
          <w:szCs w:val="16"/>
        </w:rPr>
      </w:pPr>
      <w:r w:rsidRPr="00B667CA">
        <w:rPr>
          <w:rFonts w:ascii="Segoe UI" w:hAnsi="Segoe UI" w:cs="Segoe UI"/>
          <w:sz w:val="16"/>
          <w:szCs w:val="16"/>
        </w:rPr>
        <w:t>Особо тщательно осмотреть сборные места, упакованные специальным скотчем на предмет отсутствия повреждений упаковки, специального скотча. Особое внимание обратить на возможное наличие постороннего скотча поверх специального. Осмотреть полипропиленовую ленту, обратить внимание на способ ее закрепления (лента на сборных местах должна быть запаяна, а не зафиксирована металлическим зажимом; его наличие может свидетельствовать о возможном снятии ленты и ее последующем закреплении зажимом);</w:t>
      </w:r>
    </w:p>
    <w:p w14:paraId="2AEA1F72" w14:textId="77777777" w:rsidR="00401D83" w:rsidRPr="00B667CA" w:rsidRDefault="00401D83" w:rsidP="00401D83">
      <w:pPr>
        <w:numPr>
          <w:ilvl w:val="0"/>
          <w:numId w:val="1"/>
        </w:numPr>
        <w:jc w:val="both"/>
        <w:rPr>
          <w:rFonts w:ascii="Segoe UI" w:hAnsi="Segoe UI" w:cs="Segoe UI"/>
          <w:sz w:val="16"/>
          <w:szCs w:val="16"/>
        </w:rPr>
      </w:pPr>
      <w:r w:rsidRPr="00B667CA">
        <w:rPr>
          <w:rFonts w:ascii="Segoe UI" w:hAnsi="Segoe UI" w:cs="Segoe UI"/>
          <w:sz w:val="16"/>
          <w:szCs w:val="16"/>
        </w:rPr>
        <w:t>При возникновении подозрения на вскрытие сборного места требовать взвешивания отдельного места, проверить его соответствие весу, указанному на упаковке сборного места;</w:t>
      </w:r>
    </w:p>
    <w:p w14:paraId="2AEA1F73" w14:textId="77777777" w:rsidR="00401D83" w:rsidRPr="00B667CA" w:rsidRDefault="00401D83" w:rsidP="00401D83">
      <w:pPr>
        <w:numPr>
          <w:ilvl w:val="0"/>
          <w:numId w:val="1"/>
        </w:numPr>
        <w:jc w:val="both"/>
        <w:rPr>
          <w:rFonts w:ascii="Segoe UI" w:hAnsi="Segoe UI" w:cs="Segoe UI"/>
          <w:sz w:val="16"/>
          <w:szCs w:val="16"/>
        </w:rPr>
      </w:pPr>
      <w:r w:rsidRPr="00B667CA">
        <w:rPr>
          <w:rFonts w:ascii="Segoe UI" w:hAnsi="Segoe UI" w:cs="Segoe UI"/>
          <w:sz w:val="16"/>
          <w:szCs w:val="16"/>
        </w:rPr>
        <w:t xml:space="preserve">Фабричные упаковки дорогостоящего груза (LCD-мониторы, принтеры, сетевое оборудование) рекомендуется дополнительно осмотреть на предмет возможного изъятия их содержимого и замещения его аналогичными по весу (а не по стоимости) предметами. </w:t>
      </w:r>
    </w:p>
    <w:p w14:paraId="2AEA1F74" w14:textId="77777777" w:rsidR="00401D83" w:rsidRPr="00B667CA" w:rsidRDefault="00401D83" w:rsidP="00401D83">
      <w:pPr>
        <w:rPr>
          <w:rFonts w:ascii="Segoe UI" w:hAnsi="Segoe UI" w:cs="Segoe UI"/>
          <w:sz w:val="16"/>
          <w:szCs w:val="16"/>
        </w:rPr>
      </w:pPr>
    </w:p>
    <w:p w14:paraId="2AEA1F75" w14:textId="77777777" w:rsidR="00401D83" w:rsidRPr="00B667CA" w:rsidRDefault="00401D83" w:rsidP="00401D83">
      <w:pPr>
        <w:ind w:firstLine="360"/>
        <w:jc w:val="both"/>
        <w:rPr>
          <w:rFonts w:ascii="Segoe UI" w:hAnsi="Segoe UI" w:cs="Segoe UI"/>
          <w:sz w:val="16"/>
          <w:szCs w:val="16"/>
        </w:rPr>
      </w:pPr>
      <w:r w:rsidRPr="00B667CA">
        <w:rPr>
          <w:rFonts w:ascii="Segoe UI" w:hAnsi="Segoe UI" w:cs="Segoe UI"/>
          <w:sz w:val="16"/>
          <w:szCs w:val="16"/>
        </w:rPr>
        <w:t>В случае обнаружения при получении товара недостачи мест или явных следов повреждений упаковки, Покупатель должен в присутствии представителя Перевозчика:</w:t>
      </w:r>
    </w:p>
    <w:p w14:paraId="2AEA1F76" w14:textId="77777777" w:rsidR="00401D83" w:rsidRPr="00B667CA" w:rsidRDefault="00401D83" w:rsidP="00401D83">
      <w:pPr>
        <w:numPr>
          <w:ilvl w:val="0"/>
          <w:numId w:val="2"/>
        </w:numPr>
        <w:jc w:val="both"/>
        <w:rPr>
          <w:rFonts w:ascii="Segoe UI" w:hAnsi="Segoe UI" w:cs="Segoe UI"/>
          <w:sz w:val="16"/>
          <w:szCs w:val="16"/>
        </w:rPr>
      </w:pPr>
      <w:r w:rsidRPr="00B667CA">
        <w:rPr>
          <w:rFonts w:ascii="Segoe UI" w:hAnsi="Segoe UI" w:cs="Segoe UI"/>
          <w:sz w:val="16"/>
          <w:szCs w:val="16"/>
        </w:rPr>
        <w:t xml:space="preserve">Незамедлительно проинформировать о данном факте представителя Поставщика любым доступным способом связи (почтой, по телефону, факсу, электронной почте, др.). В случае хищения из сборного места запросить информацию о его содержимом;  </w:t>
      </w:r>
    </w:p>
    <w:p w14:paraId="2AEA1F77" w14:textId="77777777" w:rsidR="00401D83" w:rsidRPr="00B667CA" w:rsidRDefault="00401D83" w:rsidP="00401D83">
      <w:pPr>
        <w:numPr>
          <w:ilvl w:val="0"/>
          <w:numId w:val="2"/>
        </w:numPr>
        <w:jc w:val="both"/>
        <w:rPr>
          <w:rFonts w:ascii="Segoe UI" w:hAnsi="Segoe UI" w:cs="Segoe UI"/>
          <w:sz w:val="16"/>
          <w:szCs w:val="16"/>
        </w:rPr>
      </w:pPr>
      <w:r w:rsidRPr="00B667CA">
        <w:rPr>
          <w:rFonts w:ascii="Segoe UI" w:hAnsi="Segoe UI" w:cs="Segoe UI"/>
          <w:sz w:val="16"/>
          <w:szCs w:val="16"/>
        </w:rPr>
        <w:t xml:space="preserve">Сделать фотографии нарушенной (вскрытой) упаковки, поврежденного товара, а по возможности – вести видеозапись приемки товара с момента его выгрузки с транспортного средства Перевозчика; </w:t>
      </w:r>
    </w:p>
    <w:p w14:paraId="2AEA1F78" w14:textId="77777777" w:rsidR="00401D83" w:rsidRPr="00B667CA" w:rsidRDefault="00401D83" w:rsidP="00401D83">
      <w:pPr>
        <w:numPr>
          <w:ilvl w:val="0"/>
          <w:numId w:val="2"/>
        </w:numPr>
        <w:jc w:val="both"/>
        <w:rPr>
          <w:rFonts w:ascii="Segoe UI" w:hAnsi="Segoe UI" w:cs="Segoe UI"/>
          <w:sz w:val="16"/>
          <w:szCs w:val="16"/>
        </w:rPr>
      </w:pPr>
      <w:r w:rsidRPr="00B667CA">
        <w:rPr>
          <w:rFonts w:ascii="Segoe UI" w:hAnsi="Segoe UI" w:cs="Segoe UI"/>
          <w:sz w:val="16"/>
          <w:szCs w:val="16"/>
        </w:rPr>
        <w:t>Составить коммерческий акт установленного образца, являющийся дополнением к настоящему Приложению, а также акт по форме ТОРГ-2 с соблюдением следующих правил:</w:t>
      </w:r>
    </w:p>
    <w:p w14:paraId="2AEA1F79" w14:textId="77777777" w:rsidR="00401D83" w:rsidRPr="00B667CA" w:rsidRDefault="00401D83" w:rsidP="00401D83">
      <w:pPr>
        <w:numPr>
          <w:ilvl w:val="1"/>
          <w:numId w:val="2"/>
        </w:numPr>
        <w:jc w:val="both"/>
        <w:rPr>
          <w:rFonts w:ascii="Segoe UI" w:hAnsi="Segoe UI" w:cs="Segoe UI"/>
          <w:sz w:val="16"/>
          <w:szCs w:val="16"/>
        </w:rPr>
      </w:pPr>
      <w:r w:rsidRPr="00B667CA">
        <w:rPr>
          <w:rFonts w:ascii="Segoe UI" w:hAnsi="Segoe UI" w:cs="Segoe UI"/>
          <w:sz w:val="16"/>
          <w:szCs w:val="16"/>
        </w:rPr>
        <w:t>акты должны быть заполнены в полном объеме, по всем пунктам;</w:t>
      </w:r>
    </w:p>
    <w:p w14:paraId="2AEA1F7A" w14:textId="77777777" w:rsidR="00401D83" w:rsidRPr="00B667CA" w:rsidRDefault="00401D83" w:rsidP="00401D83">
      <w:pPr>
        <w:numPr>
          <w:ilvl w:val="1"/>
          <w:numId w:val="2"/>
        </w:numPr>
        <w:jc w:val="both"/>
        <w:rPr>
          <w:rFonts w:ascii="Segoe UI" w:hAnsi="Segoe UI" w:cs="Segoe UI"/>
          <w:sz w:val="16"/>
          <w:szCs w:val="16"/>
        </w:rPr>
      </w:pPr>
      <w:r w:rsidRPr="00B667CA">
        <w:rPr>
          <w:rFonts w:ascii="Segoe UI" w:hAnsi="Segoe UI" w:cs="Segoe UI"/>
          <w:sz w:val="16"/>
          <w:szCs w:val="16"/>
        </w:rPr>
        <w:t xml:space="preserve">в актах необходимо максимально точно указать характер повреждений; </w:t>
      </w:r>
    </w:p>
    <w:p w14:paraId="2AEA1F7B" w14:textId="77777777" w:rsidR="00401D83" w:rsidRPr="00B667CA" w:rsidRDefault="00401D83" w:rsidP="00401D83">
      <w:pPr>
        <w:numPr>
          <w:ilvl w:val="1"/>
          <w:numId w:val="2"/>
        </w:numPr>
        <w:jc w:val="both"/>
        <w:rPr>
          <w:rFonts w:ascii="Segoe UI" w:hAnsi="Segoe UI" w:cs="Segoe UI"/>
          <w:sz w:val="16"/>
          <w:szCs w:val="16"/>
        </w:rPr>
      </w:pPr>
      <w:r w:rsidRPr="00B667CA">
        <w:rPr>
          <w:rFonts w:ascii="Segoe UI" w:hAnsi="Segoe UI" w:cs="Segoe UI"/>
          <w:sz w:val="16"/>
          <w:szCs w:val="16"/>
        </w:rPr>
        <w:t xml:space="preserve">акты должны быть подписаны уполномоченными лицами Покупателя и Перевозчика. В случае отказа представителя Перевозчика присутствовать при приемке товара или от подписания актов, указать причину отказа и фамилию представителя Перевозчика. </w:t>
      </w:r>
    </w:p>
    <w:p w14:paraId="2AEA1F7C" w14:textId="77777777" w:rsidR="00401D83" w:rsidRPr="00B667CA" w:rsidRDefault="00401D83" w:rsidP="00401D83">
      <w:pPr>
        <w:numPr>
          <w:ilvl w:val="1"/>
          <w:numId w:val="2"/>
        </w:numPr>
        <w:jc w:val="both"/>
        <w:rPr>
          <w:rFonts w:ascii="Segoe UI" w:hAnsi="Segoe UI" w:cs="Segoe UI"/>
          <w:sz w:val="16"/>
          <w:szCs w:val="16"/>
        </w:rPr>
      </w:pPr>
      <w:r w:rsidRPr="00B667CA">
        <w:rPr>
          <w:rFonts w:ascii="Segoe UI" w:hAnsi="Segoe UI" w:cs="Segoe UI"/>
          <w:sz w:val="16"/>
          <w:szCs w:val="16"/>
        </w:rPr>
        <w:t>коммерческий акт должен быть направлен Поставщику в течение 1 (одного) рабочего дня с момента приемки товара;</w:t>
      </w:r>
    </w:p>
    <w:p w14:paraId="2AEA1F7D" w14:textId="77777777" w:rsidR="00401D83" w:rsidRPr="00B667CA" w:rsidRDefault="00401D83" w:rsidP="00401D83">
      <w:pPr>
        <w:numPr>
          <w:ilvl w:val="0"/>
          <w:numId w:val="2"/>
        </w:numPr>
        <w:jc w:val="both"/>
        <w:rPr>
          <w:rFonts w:ascii="Segoe UI" w:hAnsi="Segoe UI" w:cs="Segoe UI"/>
          <w:sz w:val="16"/>
          <w:szCs w:val="16"/>
        </w:rPr>
      </w:pPr>
      <w:r w:rsidRPr="00B667CA">
        <w:rPr>
          <w:rFonts w:ascii="Segoe UI" w:hAnsi="Segoe UI" w:cs="Segoe UI"/>
          <w:sz w:val="16"/>
          <w:szCs w:val="16"/>
        </w:rPr>
        <w:t>При получении товара непосредственно на железнодорожной станции или грузовом терминале аэропорта в случае отказа их работников подтверждать факт нарушения, необходимо обратиться в соответствующее линейное отделение внутренних дел с заявлением о нарушении, заявление обязаны принять;</w:t>
      </w:r>
    </w:p>
    <w:p w14:paraId="2AEA1F7E" w14:textId="77777777" w:rsidR="00401D83" w:rsidRPr="00B667CA" w:rsidRDefault="00401D83" w:rsidP="00401D83">
      <w:pPr>
        <w:numPr>
          <w:ilvl w:val="0"/>
          <w:numId w:val="2"/>
        </w:numPr>
        <w:jc w:val="both"/>
        <w:rPr>
          <w:rFonts w:ascii="Segoe UI" w:hAnsi="Segoe UI" w:cs="Segoe UI"/>
          <w:sz w:val="16"/>
          <w:szCs w:val="16"/>
        </w:rPr>
      </w:pPr>
      <w:r w:rsidRPr="00B667CA">
        <w:rPr>
          <w:rFonts w:ascii="Segoe UI" w:hAnsi="Segoe UI" w:cs="Segoe UI"/>
          <w:sz w:val="16"/>
          <w:szCs w:val="16"/>
        </w:rPr>
        <w:t>В товарной накладной, товарно-транспортной накладной на поступивший товар делается отметка о составлении акта ТОРГ-2 с указанием его реквизитов (номер, дата)/ в экспедиторской расписке, ином перевозочном документе указывается фактическое количество поступивших мест (вес, объем), состояние упаковки груза;</w:t>
      </w:r>
    </w:p>
    <w:p w14:paraId="2AEA1F7F" w14:textId="77777777" w:rsidR="00401D83" w:rsidRPr="00B667CA" w:rsidRDefault="00401D83" w:rsidP="00401D83">
      <w:pPr>
        <w:numPr>
          <w:ilvl w:val="0"/>
          <w:numId w:val="2"/>
        </w:numPr>
        <w:jc w:val="both"/>
        <w:rPr>
          <w:rFonts w:ascii="Segoe UI" w:hAnsi="Segoe UI" w:cs="Segoe UI"/>
          <w:sz w:val="16"/>
          <w:szCs w:val="16"/>
        </w:rPr>
      </w:pPr>
      <w:r w:rsidRPr="00B667CA">
        <w:rPr>
          <w:rFonts w:ascii="Segoe UI" w:hAnsi="Segoe UI" w:cs="Segoe UI"/>
          <w:sz w:val="16"/>
          <w:szCs w:val="16"/>
        </w:rPr>
        <w:t>В случае повреждения или хищения необходимо сохранить упаковку груза до окончания разбирательства;</w:t>
      </w:r>
    </w:p>
    <w:p w14:paraId="2AEA1F80" w14:textId="77777777" w:rsidR="00401D83" w:rsidRPr="00B667CA" w:rsidRDefault="00401D83" w:rsidP="00401D83">
      <w:pPr>
        <w:numPr>
          <w:ilvl w:val="0"/>
          <w:numId w:val="2"/>
        </w:numPr>
        <w:jc w:val="both"/>
        <w:rPr>
          <w:rFonts w:ascii="Segoe UI" w:hAnsi="Segoe UI" w:cs="Segoe UI"/>
          <w:sz w:val="16"/>
          <w:szCs w:val="16"/>
        </w:rPr>
      </w:pPr>
      <w:r w:rsidRPr="00B667CA">
        <w:rPr>
          <w:rFonts w:ascii="Segoe UI" w:hAnsi="Segoe UI" w:cs="Segoe UI"/>
          <w:sz w:val="16"/>
          <w:szCs w:val="16"/>
        </w:rPr>
        <w:t>В течение 1 (одного) рабочего дня с момента приемки товара направить представителю Поставщика:</w:t>
      </w:r>
    </w:p>
    <w:p w14:paraId="2AEA1F81" w14:textId="1731FB19" w:rsidR="00401D83" w:rsidRPr="00B667CA" w:rsidRDefault="00401D83" w:rsidP="00401D83">
      <w:pPr>
        <w:numPr>
          <w:ilvl w:val="0"/>
          <w:numId w:val="3"/>
        </w:numPr>
        <w:jc w:val="both"/>
        <w:rPr>
          <w:rFonts w:ascii="Segoe UI" w:hAnsi="Segoe UI" w:cs="Segoe UI"/>
          <w:sz w:val="16"/>
          <w:szCs w:val="16"/>
        </w:rPr>
      </w:pPr>
      <w:r w:rsidRPr="00B667CA">
        <w:rPr>
          <w:rFonts w:ascii="Segoe UI" w:hAnsi="Segoe UI" w:cs="Segoe UI"/>
          <w:sz w:val="16"/>
          <w:szCs w:val="16"/>
        </w:rPr>
        <w:t>коммерческий акт;</w:t>
      </w:r>
      <w:r w:rsidR="0049122F">
        <w:rPr>
          <w:rFonts w:ascii="Segoe UI" w:hAnsi="Segoe UI" w:cs="Segoe UI"/>
          <w:sz w:val="16"/>
          <w:szCs w:val="16"/>
        </w:rPr>
        <w:t xml:space="preserve"> </w:t>
      </w:r>
    </w:p>
    <w:p w14:paraId="2AEA1F82" w14:textId="77777777" w:rsidR="00401D83" w:rsidRPr="00B667CA" w:rsidRDefault="00401D83" w:rsidP="00401D83">
      <w:pPr>
        <w:numPr>
          <w:ilvl w:val="0"/>
          <w:numId w:val="3"/>
        </w:numPr>
        <w:jc w:val="both"/>
        <w:rPr>
          <w:rFonts w:ascii="Segoe UI" w:hAnsi="Segoe UI" w:cs="Segoe UI"/>
          <w:sz w:val="16"/>
          <w:szCs w:val="16"/>
        </w:rPr>
      </w:pPr>
      <w:r w:rsidRPr="00B667CA">
        <w:rPr>
          <w:rFonts w:ascii="Segoe UI" w:hAnsi="Segoe UI" w:cs="Segoe UI"/>
          <w:sz w:val="16"/>
          <w:szCs w:val="16"/>
        </w:rPr>
        <w:t>акт по форме ТОРГ-2;</w:t>
      </w:r>
    </w:p>
    <w:p w14:paraId="2AEA1F83" w14:textId="45383E3B" w:rsidR="00401D83" w:rsidRPr="00B667CA" w:rsidRDefault="00401D83" w:rsidP="00401D83">
      <w:pPr>
        <w:numPr>
          <w:ilvl w:val="0"/>
          <w:numId w:val="3"/>
        </w:numPr>
        <w:jc w:val="both"/>
        <w:rPr>
          <w:rFonts w:ascii="Segoe UI" w:hAnsi="Segoe UI" w:cs="Segoe UI"/>
          <w:sz w:val="16"/>
          <w:szCs w:val="16"/>
        </w:rPr>
      </w:pPr>
      <w:r w:rsidRPr="00B667CA">
        <w:rPr>
          <w:rFonts w:ascii="Segoe UI" w:hAnsi="Segoe UI" w:cs="Segoe UI"/>
          <w:sz w:val="16"/>
          <w:szCs w:val="16"/>
        </w:rPr>
        <w:t>фотографии (видео) нарушенной (вскрытой) упаковки, поврежденного груза;</w:t>
      </w:r>
    </w:p>
    <w:p w14:paraId="2AEA1F84" w14:textId="77777777" w:rsidR="00401D83" w:rsidRPr="00B667CA" w:rsidRDefault="00401D83" w:rsidP="00401D83">
      <w:pPr>
        <w:numPr>
          <w:ilvl w:val="0"/>
          <w:numId w:val="3"/>
        </w:numPr>
        <w:jc w:val="both"/>
        <w:rPr>
          <w:rFonts w:ascii="Segoe UI" w:hAnsi="Segoe UI" w:cs="Segoe UI"/>
          <w:sz w:val="16"/>
          <w:szCs w:val="16"/>
        </w:rPr>
      </w:pPr>
      <w:r w:rsidRPr="00B667CA">
        <w:rPr>
          <w:rFonts w:ascii="Segoe UI" w:hAnsi="Segoe UI" w:cs="Segoe UI"/>
          <w:sz w:val="16"/>
          <w:szCs w:val="16"/>
        </w:rPr>
        <w:t>товарную накладную с отметкой о составлении акта ТОРГ-2 (указать номер и дату акта);</w:t>
      </w:r>
    </w:p>
    <w:p w14:paraId="2AEA1F85" w14:textId="047CD745" w:rsidR="00401D83" w:rsidRPr="00B667CA" w:rsidRDefault="00401D83" w:rsidP="00401D83">
      <w:pPr>
        <w:numPr>
          <w:ilvl w:val="0"/>
          <w:numId w:val="3"/>
        </w:numPr>
        <w:jc w:val="both"/>
        <w:rPr>
          <w:rFonts w:ascii="Segoe UI" w:hAnsi="Segoe UI" w:cs="Segoe UI"/>
          <w:sz w:val="16"/>
          <w:szCs w:val="16"/>
        </w:rPr>
      </w:pPr>
      <w:r w:rsidRPr="00B667CA">
        <w:rPr>
          <w:rFonts w:ascii="Segoe UI" w:hAnsi="Segoe UI" w:cs="Segoe UI"/>
          <w:sz w:val="16"/>
          <w:szCs w:val="16"/>
        </w:rPr>
        <w:t>товарно-транспортную накладную с отметкой о составлении акта ТОРГ-2 в разделе «Отметки о составленных актах»/ экспедиторскую расписку, иной перевозочный документ с указанием фактического количества поступивших мест (вес, объем), состояния упаковки груза.</w:t>
      </w:r>
    </w:p>
    <w:p w14:paraId="445B2CF6" w14:textId="77777777" w:rsidR="000F41CC" w:rsidRPr="00B667CA" w:rsidRDefault="000F41CC" w:rsidP="000F41CC">
      <w:pPr>
        <w:ind w:left="1080"/>
        <w:jc w:val="both"/>
        <w:rPr>
          <w:rFonts w:ascii="Segoe UI" w:hAnsi="Segoe UI" w:cs="Segoe UI"/>
          <w:sz w:val="16"/>
          <w:szCs w:val="16"/>
        </w:rPr>
      </w:pPr>
    </w:p>
    <w:p w14:paraId="2AEA1F86" w14:textId="77777777" w:rsidR="00401D83" w:rsidRPr="00B667CA" w:rsidRDefault="00401D83" w:rsidP="00401D83">
      <w:pPr>
        <w:rPr>
          <w:sz w:val="16"/>
          <w:szCs w:val="16"/>
        </w:rPr>
      </w:pPr>
    </w:p>
    <w:p w14:paraId="2AEA1F87" w14:textId="64C2B5D6" w:rsidR="00401D83" w:rsidRPr="00B667CA" w:rsidRDefault="00401D83" w:rsidP="00401D83">
      <w:pPr>
        <w:rPr>
          <w:b/>
          <w:sz w:val="16"/>
          <w:szCs w:val="16"/>
        </w:rPr>
      </w:pPr>
      <w:r w:rsidRPr="00B667CA">
        <w:rPr>
          <w:b/>
          <w:sz w:val="16"/>
          <w:szCs w:val="16"/>
        </w:rPr>
        <w:t>Невыполнение данных правил может явиться основанием для отказа в рассмотрении претензии.</w:t>
      </w:r>
    </w:p>
    <w:p w14:paraId="2AEA1F88" w14:textId="77777777" w:rsidR="00401D83" w:rsidRPr="00B667CA" w:rsidRDefault="00401D83" w:rsidP="00401D83">
      <w:pPr>
        <w:rPr>
          <w:sz w:val="16"/>
          <w:szCs w:val="16"/>
        </w:rPr>
      </w:pPr>
    </w:p>
    <w:tbl>
      <w:tblPr>
        <w:tblW w:w="0" w:type="auto"/>
        <w:jc w:val="center"/>
        <w:tblLook w:val="0000" w:firstRow="0" w:lastRow="0" w:firstColumn="0" w:lastColumn="0" w:noHBand="0" w:noVBand="0"/>
      </w:tblPr>
      <w:tblGrid>
        <w:gridCol w:w="4407"/>
        <w:gridCol w:w="4407"/>
      </w:tblGrid>
      <w:tr w:rsidR="00401D83" w:rsidRPr="00B667CA" w14:paraId="2AEA1FA0" w14:textId="77777777" w:rsidTr="00584A97">
        <w:trPr>
          <w:trHeight w:val="2658"/>
          <w:jc w:val="center"/>
        </w:trPr>
        <w:tc>
          <w:tcPr>
            <w:tcW w:w="4407" w:type="dxa"/>
          </w:tcPr>
          <w:p w14:paraId="1365F0AD" w14:textId="77777777" w:rsidR="00926DDB" w:rsidRPr="00B667CA" w:rsidRDefault="00926DDB" w:rsidP="00926DDB">
            <w:pPr>
              <w:rPr>
                <w:rFonts w:ascii="Segoe UI" w:hAnsi="Segoe UI" w:cs="Segoe UI"/>
                <w:b/>
                <w:sz w:val="16"/>
                <w:szCs w:val="16"/>
              </w:rPr>
            </w:pPr>
            <w:r w:rsidRPr="00B667CA">
              <w:rPr>
                <w:rFonts w:ascii="Segoe UI" w:hAnsi="Segoe UI" w:cs="Segoe UI"/>
                <w:b/>
                <w:sz w:val="16"/>
                <w:szCs w:val="16"/>
              </w:rPr>
              <w:t>Поставщик:</w:t>
            </w:r>
          </w:p>
          <w:p w14:paraId="48CEDEB6" w14:textId="77777777" w:rsidR="00926DDB" w:rsidRPr="00B667CA" w:rsidRDefault="00926DDB" w:rsidP="00926DDB">
            <w:pPr>
              <w:rPr>
                <w:rFonts w:ascii="Segoe UI" w:hAnsi="Segoe UI" w:cs="Segoe UI"/>
                <w:b/>
                <w:sz w:val="16"/>
                <w:szCs w:val="16"/>
              </w:rPr>
            </w:pPr>
          </w:p>
          <w:p w14:paraId="4342B8FE" w14:textId="77777777" w:rsidR="00926DDB" w:rsidRPr="00B667CA" w:rsidRDefault="00926DDB" w:rsidP="00926DDB">
            <w:pPr>
              <w:rPr>
                <w:rFonts w:ascii="Segoe UI" w:hAnsi="Segoe UI" w:cs="Segoe UI"/>
                <w:b/>
                <w:sz w:val="16"/>
                <w:szCs w:val="16"/>
              </w:rPr>
            </w:pPr>
            <w:r w:rsidRPr="00B667CA">
              <w:rPr>
                <w:rFonts w:ascii="Segoe UI" w:hAnsi="Segoe UI" w:cs="Segoe UI"/>
                <w:b/>
                <w:sz w:val="16"/>
                <w:szCs w:val="16"/>
              </w:rPr>
              <w:t>ООО "АНД-Системс"</w:t>
            </w:r>
          </w:p>
          <w:p w14:paraId="71BFD00C" w14:textId="77777777" w:rsidR="00926DDB" w:rsidRPr="00B667CA" w:rsidRDefault="00926DDB" w:rsidP="00926DDB">
            <w:pPr>
              <w:rPr>
                <w:rFonts w:ascii="Segoe UI" w:hAnsi="Segoe UI" w:cs="Segoe UI"/>
                <w:sz w:val="16"/>
                <w:szCs w:val="16"/>
              </w:rPr>
            </w:pPr>
          </w:p>
          <w:p w14:paraId="669D4C26" w14:textId="77777777" w:rsidR="00926DDB" w:rsidRPr="00B667CA" w:rsidRDefault="00926DDB" w:rsidP="00926DDB">
            <w:pPr>
              <w:rPr>
                <w:rFonts w:ascii="Segoe UI" w:hAnsi="Segoe UI" w:cs="Segoe UI"/>
                <w:sz w:val="16"/>
                <w:szCs w:val="16"/>
              </w:rPr>
            </w:pPr>
          </w:p>
          <w:p w14:paraId="3B7F4E4F" w14:textId="77777777" w:rsidR="00926DDB" w:rsidRPr="00B667CA" w:rsidRDefault="00926DDB" w:rsidP="00926DDB">
            <w:pPr>
              <w:rPr>
                <w:rFonts w:ascii="Segoe UI" w:hAnsi="Segoe UI" w:cs="Segoe UI"/>
                <w:sz w:val="16"/>
                <w:szCs w:val="16"/>
              </w:rPr>
            </w:pPr>
          </w:p>
          <w:p w14:paraId="1DEBF3E2" w14:textId="77777777" w:rsidR="00926DDB" w:rsidRPr="00B667CA" w:rsidRDefault="00926DDB" w:rsidP="00926DDB">
            <w:pPr>
              <w:rPr>
                <w:rFonts w:ascii="Segoe UI" w:hAnsi="Segoe UI" w:cs="Segoe UI"/>
                <w:b/>
                <w:sz w:val="16"/>
                <w:szCs w:val="16"/>
              </w:rPr>
            </w:pPr>
            <w:r w:rsidRPr="00B667CA">
              <w:rPr>
                <w:rFonts w:ascii="Segoe UI" w:hAnsi="Segoe UI" w:cs="Segoe UI"/>
                <w:b/>
                <w:sz w:val="16"/>
                <w:szCs w:val="16"/>
              </w:rPr>
              <w:t>Генеральный директор</w:t>
            </w:r>
          </w:p>
          <w:p w14:paraId="7FF7EE01" w14:textId="77777777" w:rsidR="00926DDB" w:rsidRPr="00B667CA" w:rsidRDefault="00926DDB" w:rsidP="00926DDB">
            <w:pPr>
              <w:rPr>
                <w:rFonts w:ascii="Segoe UI" w:hAnsi="Segoe UI" w:cs="Segoe UI"/>
                <w:sz w:val="16"/>
                <w:szCs w:val="16"/>
              </w:rPr>
            </w:pPr>
          </w:p>
          <w:p w14:paraId="65729273" w14:textId="77777777" w:rsidR="00926DDB" w:rsidRPr="00B667CA" w:rsidRDefault="00926DDB" w:rsidP="00926DDB">
            <w:pPr>
              <w:rPr>
                <w:rFonts w:ascii="Segoe UI" w:hAnsi="Segoe UI" w:cs="Segoe UI"/>
                <w:sz w:val="16"/>
                <w:szCs w:val="16"/>
              </w:rPr>
            </w:pPr>
          </w:p>
          <w:p w14:paraId="776929CE" w14:textId="77777777" w:rsidR="00926DDB" w:rsidRPr="00B667CA" w:rsidRDefault="00926DDB" w:rsidP="00926DDB">
            <w:pPr>
              <w:rPr>
                <w:rFonts w:ascii="Segoe UI" w:hAnsi="Segoe UI" w:cs="Segoe UI"/>
                <w:sz w:val="16"/>
                <w:szCs w:val="16"/>
              </w:rPr>
            </w:pPr>
            <w:r w:rsidRPr="00B667CA">
              <w:rPr>
                <w:rFonts w:ascii="Segoe UI" w:hAnsi="Segoe UI" w:cs="Segoe UI"/>
                <w:sz w:val="16"/>
                <w:szCs w:val="16"/>
              </w:rPr>
              <w:t>__________________/Марамыгин А.Н.</w:t>
            </w:r>
          </w:p>
          <w:p w14:paraId="1875B07C" w14:textId="77777777" w:rsidR="00926DDB" w:rsidRPr="00B667CA" w:rsidRDefault="00926DDB" w:rsidP="00926DDB">
            <w:pPr>
              <w:rPr>
                <w:rFonts w:ascii="Segoe UI" w:hAnsi="Segoe UI" w:cs="Segoe UI"/>
                <w:b/>
                <w:sz w:val="16"/>
                <w:szCs w:val="16"/>
              </w:rPr>
            </w:pPr>
            <w:r w:rsidRPr="00B667CA">
              <w:rPr>
                <w:rFonts w:ascii="Segoe UI" w:hAnsi="Segoe UI" w:cs="Segoe UI"/>
                <w:b/>
                <w:sz w:val="16"/>
                <w:szCs w:val="16"/>
              </w:rPr>
              <w:t>М.П.</w:t>
            </w:r>
          </w:p>
          <w:p w14:paraId="76004735" w14:textId="77777777" w:rsidR="00926DDB" w:rsidRPr="00B667CA" w:rsidRDefault="00926DDB" w:rsidP="00926DDB">
            <w:pPr>
              <w:rPr>
                <w:rFonts w:ascii="Segoe UI" w:hAnsi="Segoe UI" w:cs="Segoe UI"/>
                <w:b/>
                <w:sz w:val="16"/>
                <w:szCs w:val="16"/>
              </w:rPr>
            </w:pPr>
          </w:p>
          <w:p w14:paraId="2AEA1F93" w14:textId="0E7E03D6" w:rsidR="00401D83" w:rsidRPr="00B667CA" w:rsidRDefault="00401D83" w:rsidP="00584A97">
            <w:pPr>
              <w:rPr>
                <w:rFonts w:ascii="Segoe UI" w:hAnsi="Segoe UI" w:cs="Segoe UI"/>
                <w:sz w:val="16"/>
                <w:szCs w:val="16"/>
              </w:rPr>
            </w:pPr>
          </w:p>
        </w:tc>
        <w:tc>
          <w:tcPr>
            <w:tcW w:w="4407" w:type="dxa"/>
          </w:tcPr>
          <w:p w14:paraId="0D8B4176" w14:textId="77777777" w:rsidR="00926DDB" w:rsidRPr="00B667CA" w:rsidRDefault="00926DDB" w:rsidP="00926DDB">
            <w:pPr>
              <w:rPr>
                <w:rFonts w:ascii="Segoe UI" w:hAnsi="Segoe UI" w:cs="Segoe UI"/>
                <w:b/>
                <w:sz w:val="16"/>
                <w:szCs w:val="16"/>
              </w:rPr>
            </w:pPr>
            <w:r w:rsidRPr="00B667CA">
              <w:rPr>
                <w:rFonts w:ascii="Segoe UI" w:hAnsi="Segoe UI" w:cs="Segoe UI"/>
                <w:b/>
                <w:sz w:val="16"/>
                <w:szCs w:val="16"/>
              </w:rPr>
              <w:t>Покупатель:</w:t>
            </w:r>
          </w:p>
          <w:p w14:paraId="325AFCF2" w14:textId="77777777" w:rsidR="00926DDB" w:rsidRPr="00B667CA" w:rsidRDefault="00926DDB" w:rsidP="00926DDB">
            <w:pPr>
              <w:rPr>
                <w:rFonts w:ascii="Segoe UI" w:hAnsi="Segoe UI" w:cs="Segoe UI"/>
                <w:b/>
                <w:sz w:val="16"/>
                <w:szCs w:val="16"/>
              </w:rPr>
            </w:pPr>
          </w:p>
          <w:p w14:paraId="67A6A8C7" w14:textId="77777777" w:rsidR="00926DDB" w:rsidRPr="00B667CA" w:rsidRDefault="00926DDB" w:rsidP="00926DDB">
            <w:pPr>
              <w:rPr>
                <w:rFonts w:ascii="Segoe UI" w:hAnsi="Segoe UI" w:cs="Segoe UI"/>
                <w:b/>
                <w:sz w:val="16"/>
                <w:szCs w:val="16"/>
              </w:rPr>
            </w:pPr>
            <w:permStart w:id="1539646745" w:edGrp="everyone"/>
            <w:r w:rsidRPr="00B667CA">
              <w:rPr>
                <w:rFonts w:ascii="Segoe UI" w:hAnsi="Segoe UI" w:cs="Segoe UI"/>
                <w:b/>
                <w:sz w:val="16"/>
                <w:szCs w:val="16"/>
              </w:rPr>
              <w:t>__________________</w:t>
            </w:r>
          </w:p>
          <w:permEnd w:id="1539646745"/>
          <w:p w14:paraId="7FA5C476" w14:textId="77777777" w:rsidR="00926DDB" w:rsidRPr="00B667CA" w:rsidRDefault="00926DDB" w:rsidP="00926DDB">
            <w:pPr>
              <w:rPr>
                <w:rFonts w:ascii="Segoe UI" w:hAnsi="Segoe UI" w:cs="Segoe UI"/>
                <w:b/>
                <w:sz w:val="16"/>
                <w:szCs w:val="16"/>
              </w:rPr>
            </w:pPr>
          </w:p>
          <w:p w14:paraId="156EF1D5" w14:textId="77777777" w:rsidR="00926DDB" w:rsidRPr="00B667CA" w:rsidRDefault="00926DDB" w:rsidP="00926DDB">
            <w:pPr>
              <w:rPr>
                <w:rFonts w:ascii="Segoe UI" w:hAnsi="Segoe UI" w:cs="Segoe UI"/>
                <w:b/>
                <w:sz w:val="16"/>
                <w:szCs w:val="16"/>
              </w:rPr>
            </w:pPr>
          </w:p>
          <w:p w14:paraId="5C4041BB" w14:textId="77777777" w:rsidR="00926DDB" w:rsidRPr="00B667CA" w:rsidRDefault="00926DDB" w:rsidP="00926DDB">
            <w:pPr>
              <w:rPr>
                <w:rFonts w:ascii="Segoe UI" w:hAnsi="Segoe UI" w:cs="Segoe UI"/>
                <w:b/>
                <w:sz w:val="16"/>
                <w:szCs w:val="16"/>
              </w:rPr>
            </w:pPr>
          </w:p>
          <w:p w14:paraId="6C4D72E5" w14:textId="49DF2489" w:rsidR="00926DDB" w:rsidRDefault="0049122F" w:rsidP="00926DDB">
            <w:pPr>
              <w:rPr>
                <w:rFonts w:ascii="Segoe UI" w:hAnsi="Segoe UI" w:cs="Segoe UI"/>
                <w:b/>
                <w:sz w:val="16"/>
                <w:szCs w:val="16"/>
              </w:rPr>
            </w:pPr>
            <w:permStart w:id="1421291054" w:edGrp="everyone"/>
            <w:r>
              <w:rPr>
                <w:rFonts w:ascii="Segoe UI" w:hAnsi="Segoe UI" w:cs="Segoe UI"/>
                <w:b/>
                <w:sz w:val="16"/>
                <w:szCs w:val="16"/>
              </w:rPr>
              <w:t>____________________________</w:t>
            </w:r>
          </w:p>
          <w:permEnd w:id="1421291054"/>
          <w:p w14:paraId="10897A68" w14:textId="77777777" w:rsidR="0049122F" w:rsidRPr="00B667CA" w:rsidRDefault="0049122F" w:rsidP="00926DDB">
            <w:pPr>
              <w:rPr>
                <w:rFonts w:ascii="Segoe UI" w:hAnsi="Segoe UI" w:cs="Segoe UI"/>
                <w:b/>
                <w:sz w:val="16"/>
                <w:szCs w:val="16"/>
              </w:rPr>
            </w:pPr>
          </w:p>
          <w:p w14:paraId="723DAA15" w14:textId="77777777" w:rsidR="00926DDB" w:rsidRPr="00B667CA" w:rsidRDefault="00926DDB" w:rsidP="00926DDB">
            <w:pPr>
              <w:rPr>
                <w:rFonts w:ascii="Segoe UI" w:hAnsi="Segoe UI" w:cs="Segoe UI"/>
                <w:b/>
                <w:sz w:val="16"/>
                <w:szCs w:val="16"/>
              </w:rPr>
            </w:pPr>
          </w:p>
          <w:p w14:paraId="42B2E13D" w14:textId="77777777" w:rsidR="00926DDB" w:rsidRPr="00B667CA" w:rsidRDefault="00926DDB" w:rsidP="00926DDB">
            <w:pPr>
              <w:rPr>
                <w:rFonts w:ascii="Segoe UI" w:hAnsi="Segoe UI" w:cs="Segoe UI"/>
                <w:b/>
                <w:sz w:val="16"/>
                <w:szCs w:val="16"/>
              </w:rPr>
            </w:pPr>
            <w:r w:rsidRPr="00B667CA">
              <w:rPr>
                <w:rFonts w:ascii="Segoe UI" w:hAnsi="Segoe UI" w:cs="Segoe UI"/>
                <w:b/>
                <w:sz w:val="16"/>
                <w:szCs w:val="16"/>
              </w:rPr>
              <w:t>___________________/</w:t>
            </w:r>
            <w:r w:rsidRPr="00B667CA">
              <w:rPr>
                <w:rFonts w:ascii="Segoe UI" w:hAnsi="Segoe UI" w:cs="Segoe UI"/>
                <w:sz w:val="16"/>
                <w:szCs w:val="16"/>
              </w:rPr>
              <w:t xml:space="preserve"> </w:t>
            </w:r>
            <w:permStart w:id="891703372" w:edGrp="everyone"/>
            <w:r w:rsidRPr="00B667CA">
              <w:rPr>
                <w:rFonts w:ascii="Segoe UI" w:hAnsi="Segoe UI" w:cs="Segoe UI"/>
                <w:sz w:val="16"/>
                <w:szCs w:val="16"/>
              </w:rPr>
              <w:t xml:space="preserve">   </w:t>
            </w:r>
            <w:bookmarkStart w:id="0" w:name="_GoBack"/>
            <w:bookmarkEnd w:id="0"/>
            <w:r w:rsidRPr="00B667CA">
              <w:rPr>
                <w:rFonts w:ascii="Segoe UI" w:hAnsi="Segoe UI" w:cs="Segoe UI"/>
                <w:sz w:val="16"/>
                <w:szCs w:val="16"/>
              </w:rPr>
              <w:t xml:space="preserve">          </w:t>
            </w:r>
            <w:permEnd w:id="891703372"/>
            <w:r w:rsidRPr="00B667CA">
              <w:rPr>
                <w:rFonts w:ascii="Segoe UI" w:hAnsi="Segoe UI" w:cs="Segoe UI"/>
                <w:sz w:val="16"/>
                <w:szCs w:val="16"/>
              </w:rPr>
              <w:t xml:space="preserve"> </w:t>
            </w:r>
          </w:p>
          <w:p w14:paraId="2AEA1F9F" w14:textId="6377B381" w:rsidR="00401D83" w:rsidRPr="00B667CA" w:rsidRDefault="00926DDB" w:rsidP="00926DDB">
            <w:pPr>
              <w:rPr>
                <w:rFonts w:ascii="Segoe UI" w:hAnsi="Segoe UI" w:cs="Segoe UI"/>
                <w:sz w:val="16"/>
                <w:szCs w:val="16"/>
              </w:rPr>
            </w:pPr>
            <w:r w:rsidRPr="00B667CA">
              <w:rPr>
                <w:rFonts w:ascii="Segoe UI" w:hAnsi="Segoe UI" w:cs="Segoe UI"/>
                <w:b/>
                <w:sz w:val="16"/>
                <w:szCs w:val="16"/>
              </w:rPr>
              <w:t>М.П.</w:t>
            </w:r>
          </w:p>
        </w:tc>
      </w:tr>
    </w:tbl>
    <w:p w14:paraId="2AEA1FA1" w14:textId="77777777" w:rsidR="0064656D" w:rsidRPr="00B667CA" w:rsidRDefault="0064656D">
      <w:pPr>
        <w:rPr>
          <w:sz w:val="16"/>
          <w:szCs w:val="16"/>
        </w:rPr>
      </w:pPr>
    </w:p>
    <w:sectPr w:rsidR="0064656D" w:rsidRPr="00B667CA" w:rsidSect="00401D83">
      <w:pgSz w:w="11906" w:h="16838"/>
      <w:pgMar w:top="624" w:right="851"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Light">
    <w:panose1 w:val="020B0502040204020203"/>
    <w:charset w:val="CC"/>
    <w:family w:val="swiss"/>
    <w:pitch w:val="variable"/>
    <w:sig w:usb0="E4002EFF" w:usb1="C000E47F"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F0422"/>
    <w:multiLevelType w:val="hybridMultilevel"/>
    <w:tmpl w:val="C70A462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5145F35"/>
    <w:multiLevelType w:val="hybridMultilevel"/>
    <w:tmpl w:val="6A40A8A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B1D04D4"/>
    <w:multiLevelType w:val="hybridMultilevel"/>
    <w:tmpl w:val="CBA067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lbnRcVeoXEvKIlEkPQgrXpbrBzVa3Et5G706Fi7l4S5M67Jf/kvfj5Pw9WBk4n3TiHoMN2t5GvscRVQondpY+w==" w:salt="WPR2ikPf2CO3YnAdMchOjg=="/>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D5C"/>
    <w:rsid w:val="000F41CC"/>
    <w:rsid w:val="001A1D5C"/>
    <w:rsid w:val="00401D83"/>
    <w:rsid w:val="0049122F"/>
    <w:rsid w:val="004D2987"/>
    <w:rsid w:val="0064656D"/>
    <w:rsid w:val="00926DDB"/>
    <w:rsid w:val="00B667CA"/>
    <w:rsid w:val="00CC1700"/>
    <w:rsid w:val="00FE2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A1F67"/>
  <w15:chartTrackingRefBased/>
  <w15:docId w15:val="{1EDA58DF-2003-44C0-8F6C-7137DC71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1D8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F41CC"/>
    <w:rPr>
      <w:rFonts w:ascii="Segoe UI Light" w:hAnsi="Segoe UI Light" w:cs="Segoe U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627</Words>
  <Characters>3577</Characters>
  <Application>Microsoft Office Word</Application>
  <DocSecurity>8</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Баглай Светлана</dc:creator>
  <cp:keywords/>
  <dc:description/>
  <cp:lastModifiedBy>Мамсик Анна (Купцова)</cp:lastModifiedBy>
  <cp:revision>4</cp:revision>
  <dcterms:created xsi:type="dcterms:W3CDTF">2018-08-23T09:31:00Z</dcterms:created>
  <dcterms:modified xsi:type="dcterms:W3CDTF">2019-07-15T11:02:00Z</dcterms:modified>
</cp:coreProperties>
</file>